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2332" w:rsidRDefault="00EF2332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2332" w:rsidRDefault="00EF2332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423D" w:rsidRDefault="00476482" w:rsidP="0019423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1D10">
        <w:rPr>
          <w:rFonts w:ascii="Times New Roman" w:hAnsi="Times New Roman"/>
          <w:sz w:val="28"/>
          <w:szCs w:val="28"/>
        </w:rPr>
        <w:t>О внесении изменени</w:t>
      </w:r>
      <w:r w:rsidR="00C77658">
        <w:rPr>
          <w:rFonts w:ascii="Times New Roman" w:hAnsi="Times New Roman"/>
          <w:sz w:val="28"/>
          <w:szCs w:val="28"/>
        </w:rPr>
        <w:t>я</w:t>
      </w:r>
      <w:r w:rsidR="00BC5576" w:rsidRPr="00EF1D10">
        <w:rPr>
          <w:rFonts w:ascii="Times New Roman" w:hAnsi="Times New Roman"/>
          <w:sz w:val="28"/>
          <w:szCs w:val="28"/>
        </w:rPr>
        <w:t xml:space="preserve"> </w:t>
      </w:r>
      <w:r w:rsidR="00036B6C" w:rsidRPr="00EF1D10">
        <w:rPr>
          <w:rFonts w:ascii="Times New Roman" w:hAnsi="Times New Roman"/>
          <w:sz w:val="28"/>
          <w:szCs w:val="28"/>
        </w:rPr>
        <w:t xml:space="preserve">в </w:t>
      </w:r>
      <w:r w:rsidR="00C77658">
        <w:rPr>
          <w:rFonts w:ascii="Times New Roman" w:hAnsi="Times New Roman"/>
          <w:sz w:val="28"/>
          <w:szCs w:val="28"/>
        </w:rPr>
        <w:t>п</w:t>
      </w:r>
      <w:r w:rsidR="00EF1D10" w:rsidRPr="00EF1D10">
        <w:rPr>
          <w:rFonts w:ascii="Times New Roman" w:hAnsi="Times New Roman"/>
          <w:sz w:val="28"/>
          <w:szCs w:val="28"/>
        </w:rPr>
        <w:t>остановление</w:t>
      </w:r>
      <w:r w:rsidR="0019423D" w:rsidRPr="00EF1D10">
        <w:rPr>
          <w:rFonts w:ascii="Times New Roman" w:hAnsi="Times New Roman"/>
          <w:sz w:val="28"/>
          <w:szCs w:val="28"/>
        </w:rPr>
        <w:t xml:space="preserve"> правительства</w:t>
      </w:r>
      <w:r w:rsidR="0019423D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 Еврейской автономной области</w:t>
      </w:r>
      <w:r w:rsidR="0019423D" w:rsidRPr="00EF1D10">
        <w:rPr>
          <w:rFonts w:ascii="Times New Roman" w:hAnsi="Times New Roman"/>
          <w:sz w:val="28"/>
          <w:szCs w:val="28"/>
        </w:rPr>
        <w:t xml:space="preserve"> от </w:t>
      </w:r>
      <w:r w:rsidR="00EF1D10" w:rsidRPr="00EF1D10">
        <w:rPr>
          <w:rFonts w:ascii="Times New Roman" w:hAnsi="Times New Roman"/>
          <w:sz w:val="28"/>
          <w:szCs w:val="28"/>
        </w:rPr>
        <w:t>14</w:t>
      </w:r>
      <w:r w:rsidR="0019423D" w:rsidRPr="00EF1D10">
        <w:rPr>
          <w:rFonts w:ascii="Times New Roman" w:hAnsi="Times New Roman"/>
          <w:sz w:val="28"/>
          <w:szCs w:val="28"/>
        </w:rPr>
        <w:t>.0</w:t>
      </w:r>
      <w:r w:rsidR="00EF1D10" w:rsidRPr="00EF1D10">
        <w:rPr>
          <w:rFonts w:ascii="Times New Roman" w:hAnsi="Times New Roman"/>
          <w:sz w:val="28"/>
          <w:szCs w:val="28"/>
        </w:rPr>
        <w:t>4</w:t>
      </w:r>
      <w:r w:rsidR="0019423D" w:rsidRPr="00EF1D10">
        <w:rPr>
          <w:rFonts w:ascii="Times New Roman" w:hAnsi="Times New Roman"/>
          <w:sz w:val="28"/>
          <w:szCs w:val="28"/>
        </w:rPr>
        <w:t>.201</w:t>
      </w:r>
      <w:r w:rsidR="00EF1D10" w:rsidRPr="00EF1D10">
        <w:rPr>
          <w:rFonts w:ascii="Times New Roman" w:hAnsi="Times New Roman"/>
          <w:sz w:val="28"/>
          <w:szCs w:val="28"/>
        </w:rPr>
        <w:t>7</w:t>
      </w:r>
      <w:r w:rsidR="0019423D" w:rsidRPr="00EF1D10">
        <w:rPr>
          <w:rFonts w:ascii="Times New Roman" w:hAnsi="Times New Roman"/>
          <w:sz w:val="28"/>
          <w:szCs w:val="28"/>
        </w:rPr>
        <w:t xml:space="preserve"> № </w:t>
      </w:r>
      <w:r w:rsidR="00EF1D10" w:rsidRPr="00EF1D10">
        <w:rPr>
          <w:rFonts w:ascii="Times New Roman" w:hAnsi="Times New Roman"/>
          <w:sz w:val="28"/>
          <w:szCs w:val="28"/>
        </w:rPr>
        <w:t>146</w:t>
      </w:r>
      <w:r w:rsidR="0019423D" w:rsidRPr="00EF1D10">
        <w:rPr>
          <w:rFonts w:ascii="Times New Roman" w:hAnsi="Times New Roman"/>
          <w:sz w:val="28"/>
          <w:szCs w:val="28"/>
        </w:rPr>
        <w:t>-</w:t>
      </w:r>
      <w:r w:rsidR="00EF1D10" w:rsidRPr="00EF1D10">
        <w:rPr>
          <w:rFonts w:ascii="Times New Roman" w:hAnsi="Times New Roman"/>
          <w:sz w:val="28"/>
          <w:szCs w:val="28"/>
        </w:rPr>
        <w:t>п</w:t>
      </w:r>
      <w:r w:rsidR="0019423D" w:rsidRPr="00EF1D10">
        <w:rPr>
          <w:rFonts w:ascii="Times New Roman" w:hAnsi="Times New Roman"/>
          <w:sz w:val="28"/>
          <w:szCs w:val="28"/>
        </w:rPr>
        <w:t>п</w:t>
      </w:r>
      <w:r w:rsidR="005C36A3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19423D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</w:t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Порядка определения прогнозной потребности в кадрах организаций, расположенных на территории </w:t>
      </w:r>
      <w:r w:rsidR="0019423D" w:rsidRPr="00EF1D10">
        <w:rPr>
          <w:rFonts w:ascii="Times New Roman" w:eastAsiaTheme="minorHAnsi" w:hAnsi="Times New Roman"/>
          <w:sz w:val="28"/>
          <w:szCs w:val="28"/>
          <w:lang w:eastAsia="en-US"/>
        </w:rPr>
        <w:t>Еврейской автономной области</w:t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C36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330CD" w:rsidRDefault="006330CD" w:rsidP="00A8568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36A3" w:rsidRPr="00EF1D10" w:rsidRDefault="005C36A3" w:rsidP="00A8568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466" w:rsidRDefault="00E9229B" w:rsidP="00CE046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1D10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EF1D10" w:rsidRPr="00EF1D10">
        <w:rPr>
          <w:rFonts w:ascii="Times New Roman" w:hAnsi="Times New Roman"/>
          <w:sz w:val="28"/>
          <w:szCs w:val="28"/>
        </w:rPr>
        <w:t>приказом</w:t>
      </w:r>
      <w:r w:rsidRPr="00EF1D10">
        <w:rPr>
          <w:rFonts w:ascii="Times New Roman" w:hAnsi="Times New Roman"/>
          <w:sz w:val="28"/>
          <w:szCs w:val="28"/>
        </w:rPr>
        <w:t xml:space="preserve"> </w:t>
      </w:r>
      <w:r w:rsidR="00EF1D10" w:rsidRPr="00EF1D10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="00C91329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C91329" w:rsidRPr="00EF1D10">
        <w:rPr>
          <w:rFonts w:ascii="Times New Roman" w:eastAsiaTheme="minorHAnsi" w:hAnsi="Times New Roman"/>
          <w:sz w:val="28"/>
          <w:szCs w:val="28"/>
          <w:lang w:eastAsia="en-US"/>
        </w:rPr>
        <w:t>.03.20</w:t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C91329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>191н</w:t>
      </w:r>
      <w:r w:rsidR="00C91329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CE0466" w:rsidRPr="00EF1D1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>б утверждении методики определения потребности субъектов Российской Федерации, отраслей экономики и крупнейших работодателей в профессиональных кадрах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EF1D10" w:rsidRPr="00EF1D10">
        <w:rPr>
          <w:rFonts w:ascii="Times New Roman" w:eastAsiaTheme="minorHAnsi" w:hAnsi="Times New Roman"/>
          <w:sz w:val="28"/>
          <w:szCs w:val="28"/>
          <w:lang w:eastAsia="en-US"/>
        </w:rPr>
        <w:t>на среднесрочную и долгосрочную перспективу»</w:t>
      </w:r>
      <w:r w:rsidR="005C36A3" w:rsidRPr="005C36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6A3">
        <w:rPr>
          <w:rFonts w:ascii="Times New Roman" w:eastAsiaTheme="minorHAnsi" w:hAnsi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5C36A3" w:rsidRDefault="005C36A3" w:rsidP="00CE046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:rsidR="0019423D" w:rsidRDefault="00C91329" w:rsidP="0019423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2110">
        <w:rPr>
          <w:rFonts w:ascii="Times New Roman" w:hAnsi="Times New Roman"/>
          <w:sz w:val="28"/>
          <w:szCs w:val="28"/>
        </w:rPr>
        <w:t xml:space="preserve">1. Внести в </w:t>
      </w:r>
      <w:r w:rsidR="005C36A3">
        <w:rPr>
          <w:rFonts w:ascii="Times New Roman" w:hAnsi="Times New Roman"/>
          <w:sz w:val="28"/>
          <w:szCs w:val="28"/>
        </w:rPr>
        <w:t>п</w:t>
      </w:r>
      <w:r w:rsidR="00BA2110" w:rsidRPr="00BA2110">
        <w:rPr>
          <w:rFonts w:ascii="Times New Roman" w:hAnsi="Times New Roman"/>
          <w:sz w:val="28"/>
          <w:szCs w:val="28"/>
        </w:rPr>
        <w:t>остановление</w:t>
      </w:r>
      <w:r w:rsidR="0019423D" w:rsidRPr="00BA2110">
        <w:rPr>
          <w:rFonts w:ascii="Times New Roman" w:hAnsi="Times New Roman"/>
          <w:sz w:val="28"/>
          <w:szCs w:val="28"/>
        </w:rPr>
        <w:t xml:space="preserve"> </w:t>
      </w:r>
      <w:r w:rsidR="0019423D" w:rsidRPr="00BA211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правительства </w:t>
      </w:r>
      <w:r w:rsidR="00BA2110" w:rsidRPr="00BA2110">
        <w:rPr>
          <w:rFonts w:ascii="Times New Roman" w:eastAsiaTheme="minorHAnsi" w:hAnsi="Times New Roman"/>
          <w:sz w:val="28"/>
          <w:szCs w:val="28"/>
          <w:lang w:eastAsia="en-US"/>
        </w:rPr>
        <w:t>Еврейской</w:t>
      </w:r>
      <w:r w:rsidR="00BA2110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 автономной области</w:t>
      </w:r>
      <w:r w:rsidR="00BA2110" w:rsidRPr="00EF1D10">
        <w:rPr>
          <w:rFonts w:ascii="Times New Roman" w:hAnsi="Times New Roman"/>
          <w:sz w:val="28"/>
          <w:szCs w:val="28"/>
        </w:rPr>
        <w:t xml:space="preserve"> от 14.04.2017 № 146-пп</w:t>
      </w:r>
      <w:r w:rsidR="00BA2110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6A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2110" w:rsidRPr="00EF1D1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определения прогнозной потребности в кадрах организаций, расположенных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BA2110" w:rsidRPr="00EF1D10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Еврейской автономной </w:t>
      </w:r>
      <w:r w:rsidR="00BA2110" w:rsidRPr="00BA2110"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="0019423D" w:rsidRPr="00BA211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</w:t>
      </w:r>
      <w:r w:rsidR="005C36A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19423D" w:rsidRPr="00BA2110">
        <w:rPr>
          <w:rFonts w:ascii="Times New Roman" w:eastAsiaTheme="minorHAnsi" w:hAnsi="Times New Roman"/>
          <w:sz w:val="28"/>
          <w:szCs w:val="28"/>
          <w:lang w:eastAsia="en-US"/>
        </w:rPr>
        <w:t>е изменени</w:t>
      </w:r>
      <w:r w:rsidR="005C36A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FB355E" w:rsidRPr="00BA211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C36A3" w:rsidRPr="002F6F2E" w:rsidRDefault="005C36A3" w:rsidP="005C36A3">
      <w:pPr>
        <w:pStyle w:val="a9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F2E">
        <w:rPr>
          <w:rFonts w:ascii="Times New Roman" w:eastAsiaTheme="minorHAnsi" w:hAnsi="Times New Roman"/>
          <w:sz w:val="28"/>
          <w:szCs w:val="28"/>
          <w:lang w:eastAsia="en-US"/>
        </w:rPr>
        <w:t>Преамбулу изложить в следующей редакции:</w:t>
      </w:r>
    </w:p>
    <w:p w:rsidR="005C36A3" w:rsidRDefault="005C36A3" w:rsidP="002F6F2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F6F2E">
        <w:rPr>
          <w:rFonts w:ascii="Times New Roman" w:eastAsiaTheme="minorHAnsi" w:hAnsi="Times New Roman"/>
          <w:sz w:val="28"/>
          <w:szCs w:val="28"/>
          <w:lang w:eastAsia="en-US"/>
        </w:rPr>
        <w:t>«В целях планирования потребностей в подготовке кадров</w:t>
      </w:r>
      <w:r w:rsidR="002F6F2E" w:rsidRPr="002F6F2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F6F2E">
        <w:rPr>
          <w:rFonts w:ascii="Times New Roman" w:eastAsiaTheme="minorHAnsi" w:hAnsi="Times New Roman"/>
          <w:sz w:val="28"/>
          <w:szCs w:val="28"/>
          <w:lang w:eastAsia="en-US"/>
        </w:rPr>
        <w:t>и обеспечения организаций, расположенных на территории Еврейской автономной области, квалифицированными ка</w:t>
      </w:r>
      <w:r w:rsidR="002F6F2E" w:rsidRPr="002F6F2E">
        <w:rPr>
          <w:rFonts w:ascii="Times New Roman" w:eastAsiaTheme="minorHAnsi" w:hAnsi="Times New Roman"/>
          <w:sz w:val="28"/>
          <w:szCs w:val="28"/>
          <w:lang w:eastAsia="en-US"/>
        </w:rPr>
        <w:t>драми в соответствии</w:t>
      </w:r>
      <w:r w:rsidR="002F6F2E" w:rsidRPr="002F6F2E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Приказом Министерства труда и социальной защиты Российской Федерации от 31.03.2021 № 191н </w:t>
      </w:r>
      <w:r w:rsidR="002F6F2E" w:rsidRPr="002F6F2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F6F2E" w:rsidRPr="00EF1D1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методики определения потребности субъектов Российской Федерации, отраслей экономики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F6F2E" w:rsidRPr="00EF1D1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F2E" w:rsidRPr="00EF1D10">
        <w:rPr>
          <w:rFonts w:ascii="Times New Roman" w:eastAsiaTheme="minorHAnsi" w:hAnsi="Times New Roman"/>
          <w:sz w:val="28"/>
          <w:szCs w:val="28"/>
          <w:lang w:eastAsia="en-US"/>
        </w:rPr>
        <w:t>крупнейших работодателей в профессиональных кадрах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F2E" w:rsidRPr="00EF1D10">
        <w:rPr>
          <w:rFonts w:ascii="Times New Roman" w:eastAsiaTheme="minorHAnsi" w:hAnsi="Times New Roman"/>
          <w:sz w:val="28"/>
          <w:szCs w:val="28"/>
          <w:lang w:eastAsia="en-US"/>
        </w:rPr>
        <w:t>на среднесрочную и долгосрочную перспективу»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F2E">
        <w:rPr>
          <w:rFonts w:ascii="Times New Roman" w:eastAsiaTheme="minorHAnsi" w:hAnsi="Times New Roman"/>
          <w:sz w:val="28"/>
          <w:szCs w:val="28"/>
          <w:lang w:eastAsia="en-US"/>
        </w:rPr>
        <w:t>правительство Еврейской автономной области</w:t>
      </w:r>
      <w:proofErr w:type="gramEnd"/>
    </w:p>
    <w:p w:rsidR="00BA2110" w:rsidRDefault="002F6F2E" w:rsidP="00FF39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ПОСТАНОВЛЯЕТ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FF395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5230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36B6C" w:rsidRPr="00BA2110" w:rsidRDefault="00CE0466" w:rsidP="003C4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0">
        <w:rPr>
          <w:rFonts w:ascii="Times New Roman" w:hAnsi="Times New Roman"/>
          <w:sz w:val="28"/>
          <w:szCs w:val="28"/>
        </w:rPr>
        <w:t xml:space="preserve">2. Настоящее </w:t>
      </w:r>
      <w:r w:rsidR="00BA2110" w:rsidRPr="00BA2110">
        <w:rPr>
          <w:rFonts w:ascii="Times New Roman" w:hAnsi="Times New Roman" w:cs="Times New Roman"/>
          <w:sz w:val="28"/>
          <w:szCs w:val="28"/>
        </w:rPr>
        <w:t>постановление</w:t>
      </w:r>
      <w:r w:rsidR="00036B6C" w:rsidRPr="00BA2110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6C2695" w:rsidRPr="00BA2110">
        <w:rPr>
          <w:rFonts w:ascii="Times New Roman" w:hAnsi="Times New Roman" w:cs="Times New Roman"/>
          <w:sz w:val="28"/>
          <w:szCs w:val="28"/>
        </w:rPr>
        <w:t>с</w:t>
      </w:r>
      <w:r w:rsidR="00AC0AF2" w:rsidRPr="00BA2110">
        <w:rPr>
          <w:rFonts w:ascii="Times New Roman" w:hAnsi="Times New Roman" w:cs="Times New Roman"/>
          <w:sz w:val="28"/>
          <w:szCs w:val="28"/>
        </w:rPr>
        <w:t xml:space="preserve">илу со дня его </w:t>
      </w:r>
      <w:r w:rsidR="002F6F2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76482" w:rsidRPr="00BA2110">
        <w:rPr>
          <w:rFonts w:ascii="Times New Roman" w:hAnsi="Times New Roman" w:cs="Times New Roman"/>
          <w:sz w:val="28"/>
          <w:szCs w:val="28"/>
        </w:rPr>
        <w:t>.</w:t>
      </w:r>
    </w:p>
    <w:p w:rsidR="006C707C" w:rsidRPr="00EF1D10" w:rsidRDefault="006C707C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486" w:rsidRPr="00EF1D10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486" w:rsidRPr="00BA2110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7A8" w:rsidRPr="0076009B" w:rsidRDefault="00BC5576" w:rsidP="00E97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110">
        <w:rPr>
          <w:rFonts w:ascii="Times New Roman" w:hAnsi="Times New Roman" w:cs="Times New Roman"/>
          <w:sz w:val="28"/>
          <w:szCs w:val="28"/>
        </w:rPr>
        <w:t>Г</w:t>
      </w:r>
      <w:r w:rsidR="00F31688" w:rsidRPr="00BA2110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 w:rsidRPr="00BA2110">
        <w:rPr>
          <w:rFonts w:ascii="Times New Roman" w:hAnsi="Times New Roman" w:cs="Times New Roman"/>
          <w:sz w:val="28"/>
          <w:szCs w:val="28"/>
        </w:rPr>
        <w:tab/>
      </w:r>
      <w:r w:rsidRPr="00BA2110">
        <w:rPr>
          <w:rFonts w:ascii="Times New Roman" w:hAnsi="Times New Roman" w:cs="Times New Roman"/>
          <w:sz w:val="28"/>
          <w:szCs w:val="28"/>
        </w:rPr>
        <w:tab/>
      </w:r>
      <w:r w:rsidRPr="00BA2110">
        <w:rPr>
          <w:rFonts w:ascii="Times New Roman" w:hAnsi="Times New Roman" w:cs="Times New Roman"/>
          <w:sz w:val="28"/>
          <w:szCs w:val="28"/>
        </w:rPr>
        <w:tab/>
      </w:r>
      <w:r w:rsidRPr="00BA2110">
        <w:rPr>
          <w:rFonts w:ascii="Times New Roman" w:hAnsi="Times New Roman" w:cs="Times New Roman"/>
          <w:sz w:val="28"/>
          <w:szCs w:val="28"/>
        </w:rPr>
        <w:tab/>
      </w:r>
      <w:r w:rsidRPr="00BA2110">
        <w:rPr>
          <w:rFonts w:ascii="Times New Roman" w:hAnsi="Times New Roman" w:cs="Times New Roman"/>
          <w:sz w:val="28"/>
          <w:szCs w:val="28"/>
        </w:rPr>
        <w:tab/>
      </w:r>
      <w:r w:rsidRPr="00BA2110">
        <w:rPr>
          <w:rFonts w:ascii="Times New Roman" w:hAnsi="Times New Roman" w:cs="Times New Roman"/>
          <w:sz w:val="28"/>
          <w:szCs w:val="28"/>
        </w:rPr>
        <w:tab/>
      </w:r>
      <w:r w:rsidRPr="00BA2110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E977A8" w:rsidRPr="0076009B" w:rsidSect="006330CD">
      <w:headerReference w:type="default" r:id="rId9"/>
      <w:footerReference w:type="default" r:id="rId10"/>
      <w:type w:val="continuous"/>
      <w:pgSz w:w="11905" w:h="16838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56" w:rsidRDefault="00A11656" w:rsidP="00AB29FF">
      <w:r>
        <w:separator/>
      </w:r>
    </w:p>
  </w:endnote>
  <w:endnote w:type="continuationSeparator" w:id="0">
    <w:p w:rsidR="00A11656" w:rsidRDefault="00A11656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33" w:rsidRDefault="002B5433" w:rsidP="00B039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56" w:rsidRDefault="00A11656" w:rsidP="00AB29FF">
      <w:r>
        <w:separator/>
      </w:r>
    </w:p>
  </w:footnote>
  <w:footnote w:type="continuationSeparator" w:id="0">
    <w:p w:rsidR="00A11656" w:rsidRDefault="00A11656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6400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5433" w:rsidRPr="006330CD" w:rsidRDefault="002B5433" w:rsidP="006330CD">
        <w:pPr>
          <w:pStyle w:val="a3"/>
          <w:jc w:val="center"/>
        </w:pPr>
        <w:r w:rsidRPr="00AC0AF2">
          <w:rPr>
            <w:rFonts w:ascii="Times New Roman" w:hAnsi="Times New Roman"/>
          </w:rPr>
          <w:fldChar w:fldCharType="begin"/>
        </w:r>
        <w:r w:rsidRPr="00AC0AF2">
          <w:rPr>
            <w:rFonts w:ascii="Times New Roman" w:hAnsi="Times New Roman"/>
          </w:rPr>
          <w:instrText>PAGE   \* MERGEFORMAT</w:instrText>
        </w:r>
        <w:r w:rsidRPr="00AC0AF2">
          <w:rPr>
            <w:rFonts w:ascii="Times New Roman" w:hAnsi="Times New Roman"/>
          </w:rPr>
          <w:fldChar w:fldCharType="separate"/>
        </w:r>
        <w:r w:rsidR="00523039">
          <w:rPr>
            <w:rFonts w:ascii="Times New Roman" w:hAnsi="Times New Roman"/>
            <w:noProof/>
          </w:rPr>
          <w:t>2</w:t>
        </w:r>
        <w:r w:rsidRPr="00AC0AF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64E59"/>
    <w:multiLevelType w:val="multilevel"/>
    <w:tmpl w:val="E4648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AF454F7"/>
    <w:multiLevelType w:val="hybridMultilevel"/>
    <w:tmpl w:val="F26005A4"/>
    <w:lvl w:ilvl="0" w:tplc="F4829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11162"/>
    <w:rsid w:val="00022579"/>
    <w:rsid w:val="0003257E"/>
    <w:rsid w:val="00036B6C"/>
    <w:rsid w:val="0006364C"/>
    <w:rsid w:val="00063E0A"/>
    <w:rsid w:val="00065B27"/>
    <w:rsid w:val="0007125E"/>
    <w:rsid w:val="0008095C"/>
    <w:rsid w:val="000A0DC4"/>
    <w:rsid w:val="000D2540"/>
    <w:rsid w:val="000E6DFA"/>
    <w:rsid w:val="000F74FF"/>
    <w:rsid w:val="001007F0"/>
    <w:rsid w:val="001007FE"/>
    <w:rsid w:val="00114127"/>
    <w:rsid w:val="00125DD6"/>
    <w:rsid w:val="0013603B"/>
    <w:rsid w:val="00144D60"/>
    <w:rsid w:val="00160F58"/>
    <w:rsid w:val="00166983"/>
    <w:rsid w:val="00175CD3"/>
    <w:rsid w:val="00183163"/>
    <w:rsid w:val="0019423D"/>
    <w:rsid w:val="001B278D"/>
    <w:rsid w:val="001B3BA0"/>
    <w:rsid w:val="001D44E4"/>
    <w:rsid w:val="001D470F"/>
    <w:rsid w:val="001D49ED"/>
    <w:rsid w:val="001D7230"/>
    <w:rsid w:val="001E60F9"/>
    <w:rsid w:val="001F4E35"/>
    <w:rsid w:val="001F5EA9"/>
    <w:rsid w:val="00202D4F"/>
    <w:rsid w:val="00217B69"/>
    <w:rsid w:val="002454C6"/>
    <w:rsid w:val="00254A53"/>
    <w:rsid w:val="0028138D"/>
    <w:rsid w:val="00286E89"/>
    <w:rsid w:val="00293B2B"/>
    <w:rsid w:val="002B3E98"/>
    <w:rsid w:val="002B5433"/>
    <w:rsid w:val="002B636B"/>
    <w:rsid w:val="002C25B0"/>
    <w:rsid w:val="002D1621"/>
    <w:rsid w:val="002E17B2"/>
    <w:rsid w:val="002E5D93"/>
    <w:rsid w:val="002E756B"/>
    <w:rsid w:val="002F6F2E"/>
    <w:rsid w:val="002F750D"/>
    <w:rsid w:val="003150ED"/>
    <w:rsid w:val="003155A9"/>
    <w:rsid w:val="00326E35"/>
    <w:rsid w:val="003314F6"/>
    <w:rsid w:val="00334858"/>
    <w:rsid w:val="00343C87"/>
    <w:rsid w:val="003471DF"/>
    <w:rsid w:val="00365F08"/>
    <w:rsid w:val="00370B2C"/>
    <w:rsid w:val="0037168F"/>
    <w:rsid w:val="00380DD9"/>
    <w:rsid w:val="003958C3"/>
    <w:rsid w:val="003A570A"/>
    <w:rsid w:val="003A7650"/>
    <w:rsid w:val="003C3F1D"/>
    <w:rsid w:val="003C4F09"/>
    <w:rsid w:val="003D121C"/>
    <w:rsid w:val="003E0228"/>
    <w:rsid w:val="003F45EA"/>
    <w:rsid w:val="003F66AC"/>
    <w:rsid w:val="00417E66"/>
    <w:rsid w:val="00423047"/>
    <w:rsid w:val="00441675"/>
    <w:rsid w:val="00476482"/>
    <w:rsid w:val="0048507A"/>
    <w:rsid w:val="004867EA"/>
    <w:rsid w:val="004917FC"/>
    <w:rsid w:val="00491816"/>
    <w:rsid w:val="004C2A02"/>
    <w:rsid w:val="00523039"/>
    <w:rsid w:val="00534425"/>
    <w:rsid w:val="0053632A"/>
    <w:rsid w:val="005374E0"/>
    <w:rsid w:val="005401B0"/>
    <w:rsid w:val="00562F4A"/>
    <w:rsid w:val="00585806"/>
    <w:rsid w:val="00586148"/>
    <w:rsid w:val="00597096"/>
    <w:rsid w:val="005A4465"/>
    <w:rsid w:val="005C36A3"/>
    <w:rsid w:val="005C36A9"/>
    <w:rsid w:val="005E4B2F"/>
    <w:rsid w:val="00601702"/>
    <w:rsid w:val="00601F65"/>
    <w:rsid w:val="00607756"/>
    <w:rsid w:val="0061704C"/>
    <w:rsid w:val="006251C2"/>
    <w:rsid w:val="00627F4A"/>
    <w:rsid w:val="006330CD"/>
    <w:rsid w:val="00662603"/>
    <w:rsid w:val="00662968"/>
    <w:rsid w:val="00673E03"/>
    <w:rsid w:val="006941FD"/>
    <w:rsid w:val="00696329"/>
    <w:rsid w:val="006A5D18"/>
    <w:rsid w:val="006C2695"/>
    <w:rsid w:val="006C707C"/>
    <w:rsid w:val="006D47BB"/>
    <w:rsid w:val="006F0F63"/>
    <w:rsid w:val="00701E0E"/>
    <w:rsid w:val="00702DE6"/>
    <w:rsid w:val="00710A2A"/>
    <w:rsid w:val="007119F2"/>
    <w:rsid w:val="00721993"/>
    <w:rsid w:val="00732191"/>
    <w:rsid w:val="0074085D"/>
    <w:rsid w:val="00746CE9"/>
    <w:rsid w:val="0076009B"/>
    <w:rsid w:val="007835DD"/>
    <w:rsid w:val="007945A4"/>
    <w:rsid w:val="007A62FD"/>
    <w:rsid w:val="007A7699"/>
    <w:rsid w:val="007C34A5"/>
    <w:rsid w:val="007D315F"/>
    <w:rsid w:val="007E04FA"/>
    <w:rsid w:val="007E2EBD"/>
    <w:rsid w:val="007E2F0E"/>
    <w:rsid w:val="007F3065"/>
    <w:rsid w:val="00806219"/>
    <w:rsid w:val="00821449"/>
    <w:rsid w:val="00846058"/>
    <w:rsid w:val="00854A78"/>
    <w:rsid w:val="00864760"/>
    <w:rsid w:val="0088105B"/>
    <w:rsid w:val="00894CD3"/>
    <w:rsid w:val="008A5A40"/>
    <w:rsid w:val="008C55B2"/>
    <w:rsid w:val="008E0997"/>
    <w:rsid w:val="008E1D1A"/>
    <w:rsid w:val="008E2A89"/>
    <w:rsid w:val="008E7566"/>
    <w:rsid w:val="008F3147"/>
    <w:rsid w:val="008F389C"/>
    <w:rsid w:val="008F5AAC"/>
    <w:rsid w:val="00900F98"/>
    <w:rsid w:val="00907FD4"/>
    <w:rsid w:val="00911687"/>
    <w:rsid w:val="0092237E"/>
    <w:rsid w:val="009349F5"/>
    <w:rsid w:val="009473A4"/>
    <w:rsid w:val="00960ED9"/>
    <w:rsid w:val="009659C6"/>
    <w:rsid w:val="00977B92"/>
    <w:rsid w:val="00990BCD"/>
    <w:rsid w:val="009941D2"/>
    <w:rsid w:val="009B4B3C"/>
    <w:rsid w:val="009C387A"/>
    <w:rsid w:val="009D2BA3"/>
    <w:rsid w:val="009F75F9"/>
    <w:rsid w:val="00A031BE"/>
    <w:rsid w:val="00A11656"/>
    <w:rsid w:val="00A30C32"/>
    <w:rsid w:val="00A314CA"/>
    <w:rsid w:val="00A324B4"/>
    <w:rsid w:val="00A554F8"/>
    <w:rsid w:val="00A61EED"/>
    <w:rsid w:val="00A62901"/>
    <w:rsid w:val="00A8568B"/>
    <w:rsid w:val="00AA133D"/>
    <w:rsid w:val="00AB29FF"/>
    <w:rsid w:val="00AB6496"/>
    <w:rsid w:val="00AC0AF2"/>
    <w:rsid w:val="00AC3ED2"/>
    <w:rsid w:val="00AF7585"/>
    <w:rsid w:val="00B039C0"/>
    <w:rsid w:val="00B05A0C"/>
    <w:rsid w:val="00B16DEC"/>
    <w:rsid w:val="00B23E55"/>
    <w:rsid w:val="00B2401C"/>
    <w:rsid w:val="00B2733F"/>
    <w:rsid w:val="00B3280F"/>
    <w:rsid w:val="00B44121"/>
    <w:rsid w:val="00B45F19"/>
    <w:rsid w:val="00B4656E"/>
    <w:rsid w:val="00B61223"/>
    <w:rsid w:val="00B6361E"/>
    <w:rsid w:val="00B83EC3"/>
    <w:rsid w:val="00B84E5A"/>
    <w:rsid w:val="00B86432"/>
    <w:rsid w:val="00BA2110"/>
    <w:rsid w:val="00BA758E"/>
    <w:rsid w:val="00BB12D6"/>
    <w:rsid w:val="00BC0491"/>
    <w:rsid w:val="00BC5576"/>
    <w:rsid w:val="00BD1E89"/>
    <w:rsid w:val="00BF4F0F"/>
    <w:rsid w:val="00C335BD"/>
    <w:rsid w:val="00C34524"/>
    <w:rsid w:val="00C657B3"/>
    <w:rsid w:val="00C75AF7"/>
    <w:rsid w:val="00C77658"/>
    <w:rsid w:val="00C83FDE"/>
    <w:rsid w:val="00C86303"/>
    <w:rsid w:val="00C91329"/>
    <w:rsid w:val="00C9421B"/>
    <w:rsid w:val="00C97ECA"/>
    <w:rsid w:val="00CA0A1B"/>
    <w:rsid w:val="00CA11A6"/>
    <w:rsid w:val="00CA18F5"/>
    <w:rsid w:val="00CA7D77"/>
    <w:rsid w:val="00CD34C9"/>
    <w:rsid w:val="00CD3D2E"/>
    <w:rsid w:val="00CE0466"/>
    <w:rsid w:val="00CF488E"/>
    <w:rsid w:val="00CF5F1A"/>
    <w:rsid w:val="00D23041"/>
    <w:rsid w:val="00D34247"/>
    <w:rsid w:val="00D46AB8"/>
    <w:rsid w:val="00D5674A"/>
    <w:rsid w:val="00D5739A"/>
    <w:rsid w:val="00D75CF4"/>
    <w:rsid w:val="00D7748E"/>
    <w:rsid w:val="00D92D54"/>
    <w:rsid w:val="00DA1C6C"/>
    <w:rsid w:val="00DB65C4"/>
    <w:rsid w:val="00DC34E6"/>
    <w:rsid w:val="00DC39E4"/>
    <w:rsid w:val="00DD039F"/>
    <w:rsid w:val="00DF7264"/>
    <w:rsid w:val="00DF7C57"/>
    <w:rsid w:val="00E04DDF"/>
    <w:rsid w:val="00E14D7A"/>
    <w:rsid w:val="00E36197"/>
    <w:rsid w:val="00E87BAB"/>
    <w:rsid w:val="00E9229B"/>
    <w:rsid w:val="00E977A8"/>
    <w:rsid w:val="00EA77D1"/>
    <w:rsid w:val="00EC5966"/>
    <w:rsid w:val="00ED0913"/>
    <w:rsid w:val="00ED61AD"/>
    <w:rsid w:val="00EF1D10"/>
    <w:rsid w:val="00EF1E4E"/>
    <w:rsid w:val="00EF2332"/>
    <w:rsid w:val="00EF3CD4"/>
    <w:rsid w:val="00F012F1"/>
    <w:rsid w:val="00F03A2B"/>
    <w:rsid w:val="00F17486"/>
    <w:rsid w:val="00F31688"/>
    <w:rsid w:val="00F31EBD"/>
    <w:rsid w:val="00F44702"/>
    <w:rsid w:val="00F44D14"/>
    <w:rsid w:val="00F72337"/>
    <w:rsid w:val="00F765A2"/>
    <w:rsid w:val="00F83540"/>
    <w:rsid w:val="00FA16E9"/>
    <w:rsid w:val="00FB355E"/>
    <w:rsid w:val="00FD1997"/>
    <w:rsid w:val="00FE53F4"/>
    <w:rsid w:val="00FE5A92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C1EE-34D4-4B1A-A666-7F5F331A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Колобова Ю.М.</cp:lastModifiedBy>
  <cp:revision>29</cp:revision>
  <cp:lastPrinted>2022-08-16T02:40:00Z</cp:lastPrinted>
  <dcterms:created xsi:type="dcterms:W3CDTF">2021-04-28T00:41:00Z</dcterms:created>
  <dcterms:modified xsi:type="dcterms:W3CDTF">2022-08-16T02:40:00Z</dcterms:modified>
</cp:coreProperties>
</file>